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B5D" w:rsidRDefault="00916B5D" w:rsidP="00916B5D">
      <w:pPr>
        <w:rPr>
          <w:lang w:val="en-US"/>
        </w:rPr>
      </w:pPr>
      <w:r w:rsidRPr="000F5DDD">
        <w:rPr>
          <w:lang w:val="en-US"/>
        </w:rPr>
        <w:t xml:space="preserve">Corpora in the </w:t>
      </w:r>
      <w:r>
        <w:rPr>
          <w:lang w:val="en-US"/>
        </w:rPr>
        <w:t xml:space="preserve">translation </w:t>
      </w:r>
      <w:r w:rsidRPr="000F5DDD">
        <w:rPr>
          <w:lang w:val="en-US"/>
        </w:rPr>
        <w:t>classroom? No, please, we are students!</w:t>
      </w:r>
    </w:p>
    <w:p w:rsidR="00916B5D" w:rsidRPr="000F5DDD" w:rsidRDefault="00916B5D" w:rsidP="00916B5D">
      <w:pPr>
        <w:rPr>
          <w:lang w:val="en-US"/>
        </w:rPr>
      </w:pPr>
      <w:r>
        <w:rPr>
          <w:lang w:val="en-US"/>
        </w:rPr>
        <w:t>Using online resources and corpora in the classroom.</w:t>
      </w:r>
    </w:p>
    <w:p w:rsidR="00916B5D" w:rsidRPr="000F5DDD" w:rsidRDefault="00916B5D" w:rsidP="00916B5D">
      <w:pPr>
        <w:rPr>
          <w:lang w:val="en-US"/>
        </w:rPr>
      </w:pPr>
    </w:p>
    <w:p w:rsidR="00916B5D" w:rsidRPr="000F5DDD" w:rsidRDefault="00916B5D" w:rsidP="00916B5D">
      <w:pPr>
        <w:rPr>
          <w:lang w:val="en-US"/>
        </w:rPr>
      </w:pPr>
      <w:r>
        <w:rPr>
          <w:lang w:val="en-US"/>
        </w:rPr>
        <w:t>Corpora, as we all know</w:t>
      </w:r>
      <w:r w:rsidRPr="000F5DDD">
        <w:rPr>
          <w:lang w:val="en-US"/>
        </w:rPr>
        <w:t>, can be extremely useful</w:t>
      </w:r>
      <w:r>
        <w:rPr>
          <w:lang w:val="en-US"/>
        </w:rPr>
        <w:t xml:space="preserve"> </w:t>
      </w:r>
      <w:r w:rsidRPr="000F5DDD">
        <w:rPr>
          <w:lang w:val="en-US"/>
        </w:rPr>
        <w:t xml:space="preserve">in the classroom. Teachers can use concordances, </w:t>
      </w:r>
      <w:proofErr w:type="spellStart"/>
      <w:r w:rsidRPr="000F5DDD">
        <w:rPr>
          <w:lang w:val="en-US"/>
        </w:rPr>
        <w:t>keyness</w:t>
      </w:r>
      <w:proofErr w:type="spellEnd"/>
      <w:r w:rsidRPr="000F5DDD">
        <w:rPr>
          <w:lang w:val="en-US"/>
        </w:rPr>
        <w:t xml:space="preserve"> and frequencies to create exciting activities. Students can develop awareness and self confidence, autonomy and accuracy in L2.</w:t>
      </w:r>
    </w:p>
    <w:p w:rsidR="00916B5D" w:rsidRPr="000F5DDD" w:rsidRDefault="00916B5D" w:rsidP="00916B5D">
      <w:pPr>
        <w:rPr>
          <w:lang w:val="en-US"/>
        </w:rPr>
      </w:pPr>
    </w:p>
    <w:p w:rsidR="00916B5D" w:rsidRPr="000F5DDD" w:rsidRDefault="00411ED0" w:rsidP="00916B5D">
      <w:pPr>
        <w:rPr>
          <w:lang w:val="en-US"/>
        </w:rPr>
      </w:pPr>
      <w:r>
        <w:rPr>
          <w:lang w:val="en-US"/>
        </w:rPr>
        <w:t xml:space="preserve">I </w:t>
      </w:r>
      <w:r w:rsidR="00916B5D" w:rsidRPr="000F5DDD">
        <w:rPr>
          <w:lang w:val="en-US"/>
        </w:rPr>
        <w:t xml:space="preserve">entirely agree. But </w:t>
      </w:r>
      <w:r w:rsidR="00AD3250">
        <w:rPr>
          <w:lang w:val="en-US"/>
        </w:rPr>
        <w:t xml:space="preserve">most of </w:t>
      </w:r>
      <w:r w:rsidR="00916B5D" w:rsidRPr="000F5DDD">
        <w:rPr>
          <w:lang w:val="en-US"/>
        </w:rPr>
        <w:t>my students do not.</w:t>
      </w:r>
    </w:p>
    <w:p w:rsidR="00916B5D" w:rsidRPr="000F5DDD" w:rsidRDefault="00916B5D" w:rsidP="00916B5D">
      <w:pPr>
        <w:rPr>
          <w:lang w:val="en-US"/>
        </w:rPr>
      </w:pPr>
    </w:p>
    <w:p w:rsidR="00916B5D" w:rsidRDefault="00916B5D" w:rsidP="00916B5D">
      <w:pPr>
        <w:rPr>
          <w:lang w:val="en-US"/>
        </w:rPr>
      </w:pPr>
      <w:r w:rsidRPr="000F5DDD">
        <w:rPr>
          <w:lang w:val="en-US"/>
        </w:rPr>
        <w:t xml:space="preserve">Introducing corpora in the classroom is not an easy task: most of the experiences described by research articles, books and online publications </w:t>
      </w:r>
      <w:r>
        <w:rPr>
          <w:lang w:val="en-US"/>
        </w:rPr>
        <w:t>illustrate</w:t>
      </w:r>
      <w:r w:rsidRPr="000F5DDD">
        <w:rPr>
          <w:lang w:val="en-US"/>
        </w:rPr>
        <w:t xml:space="preserve"> </w:t>
      </w:r>
      <w:r w:rsidRPr="000F5DDD">
        <w:rPr>
          <w:lang w:val="en-US"/>
        </w:rPr>
        <w:t xml:space="preserve">either advanced and </w:t>
      </w:r>
      <w:r w:rsidRPr="000F5DDD">
        <w:rPr>
          <w:lang w:val="en-US"/>
        </w:rPr>
        <w:t>highly</w:t>
      </w:r>
      <w:r w:rsidRPr="000F5DDD">
        <w:rPr>
          <w:lang w:val="en-US"/>
        </w:rPr>
        <w:t xml:space="preserve"> motivated students who</w:t>
      </w:r>
      <w:r>
        <w:rPr>
          <w:lang w:val="en-US"/>
        </w:rPr>
        <w:t xml:space="preserve"> </w:t>
      </w:r>
      <w:r w:rsidRPr="000F5DDD">
        <w:rPr>
          <w:lang w:val="en-US"/>
        </w:rPr>
        <w:t>collect and sometimes annotate their own corpus, or  presentation</w:t>
      </w:r>
      <w:r w:rsidR="00AD3250">
        <w:rPr>
          <w:lang w:val="en-US"/>
        </w:rPr>
        <w:t>s</w:t>
      </w:r>
      <w:r w:rsidRPr="000F5DDD">
        <w:rPr>
          <w:lang w:val="en-US"/>
        </w:rPr>
        <w:t xml:space="preserve"> to the classroom of the results of research previously conducted by the teacher. </w:t>
      </w:r>
      <w:r>
        <w:rPr>
          <w:lang w:val="en-US"/>
        </w:rPr>
        <w:t xml:space="preserve">Teachers </w:t>
      </w:r>
      <w:r w:rsidRPr="000F5DDD">
        <w:rPr>
          <w:lang w:val="en-US"/>
        </w:rPr>
        <w:t>do not have</w:t>
      </w:r>
      <w:r>
        <w:rPr>
          <w:lang w:val="en-US"/>
        </w:rPr>
        <w:t xml:space="preserve"> many chances</w:t>
      </w:r>
      <w:r w:rsidRPr="000F5DDD">
        <w:rPr>
          <w:lang w:val="en-US"/>
        </w:rPr>
        <w:t xml:space="preserve"> to </w:t>
      </w:r>
      <w:r>
        <w:rPr>
          <w:lang w:val="en-US"/>
        </w:rPr>
        <w:t>include</w:t>
      </w:r>
      <w:r w:rsidRPr="000F5DDD">
        <w:rPr>
          <w:lang w:val="en-US"/>
        </w:rPr>
        <w:t xml:space="preserve"> the ba</w:t>
      </w:r>
      <w:r>
        <w:rPr>
          <w:lang w:val="en-US"/>
        </w:rPr>
        <w:t>sics of corpus linguistics in the syllabus of the average L2 classroom And if they do the students’</w:t>
      </w:r>
      <w:r w:rsidRPr="000F5DDD">
        <w:rPr>
          <w:lang w:val="en-US"/>
        </w:rPr>
        <w:t xml:space="preserve"> reaction may not be enthusiastic.</w:t>
      </w:r>
      <w:r>
        <w:rPr>
          <w:lang w:val="en-US"/>
        </w:rPr>
        <w:t xml:space="preserve"> The result is that most students </w:t>
      </w:r>
      <w:r w:rsidR="00AD3250">
        <w:rPr>
          <w:lang w:val="en-US"/>
        </w:rPr>
        <w:t>are unlikely to acquire</w:t>
      </w:r>
      <w:r>
        <w:rPr>
          <w:lang w:val="en-US"/>
        </w:rPr>
        <w:t xml:space="preserve"> the </w:t>
      </w:r>
      <w:r w:rsidR="00AD3250">
        <w:rPr>
          <w:lang w:val="en-US"/>
        </w:rPr>
        <w:t>indispensable</w:t>
      </w:r>
      <w:r w:rsidR="00AD3250" w:rsidRPr="000F5DDD">
        <w:rPr>
          <w:lang w:val="en-US"/>
        </w:rPr>
        <w:t xml:space="preserve"> </w:t>
      </w:r>
      <w:r w:rsidRPr="000F5DDD">
        <w:rPr>
          <w:lang w:val="en-US"/>
        </w:rPr>
        <w:t>methodological background and technical skills.</w:t>
      </w:r>
    </w:p>
    <w:p w:rsidR="00916B5D" w:rsidRDefault="00916B5D" w:rsidP="00916B5D">
      <w:pPr>
        <w:rPr>
          <w:lang w:val="en-US"/>
        </w:rPr>
      </w:pPr>
    </w:p>
    <w:p w:rsidR="00916B5D" w:rsidRPr="000F5DDD" w:rsidRDefault="00916B5D" w:rsidP="00916B5D">
      <w:pPr>
        <w:rPr>
          <w:lang w:val="en-US"/>
        </w:rPr>
      </w:pPr>
      <w:r w:rsidRPr="000F5DDD">
        <w:rPr>
          <w:lang w:val="en-US"/>
        </w:rPr>
        <w:t>The aim of the paper</w:t>
      </w:r>
      <w:r w:rsidR="005F7784">
        <w:rPr>
          <w:lang w:val="en-US"/>
        </w:rPr>
        <w:t xml:space="preserve"> -</w:t>
      </w:r>
      <w:r>
        <w:rPr>
          <w:lang w:val="en-US"/>
        </w:rPr>
        <w:t xml:space="preserve"> which draws on my personal experience in teaching university </w:t>
      </w:r>
      <w:r w:rsidR="005F7784">
        <w:rPr>
          <w:lang w:val="en-US"/>
        </w:rPr>
        <w:t xml:space="preserve">translation </w:t>
      </w:r>
      <w:r>
        <w:rPr>
          <w:lang w:val="en-US"/>
        </w:rPr>
        <w:t>courses</w:t>
      </w:r>
      <w:r w:rsidR="005F7784">
        <w:rPr>
          <w:lang w:val="en-US"/>
        </w:rPr>
        <w:t xml:space="preserve"> and on studies in corpus linguistics</w:t>
      </w:r>
      <w:r w:rsidR="0016548F">
        <w:rPr>
          <w:lang w:val="en-US"/>
        </w:rPr>
        <w:t xml:space="preserve"> (</w:t>
      </w:r>
      <w:proofErr w:type="spellStart"/>
      <w:r w:rsidR="00AD3250">
        <w:rPr>
          <w:lang w:val="en-US"/>
        </w:rPr>
        <w:t>J.</w:t>
      </w:r>
      <w:r w:rsidR="0016548F">
        <w:rPr>
          <w:lang w:val="en-US"/>
        </w:rPr>
        <w:t>Sinclair</w:t>
      </w:r>
      <w:proofErr w:type="spellEnd"/>
      <w:r w:rsidR="0016548F">
        <w:rPr>
          <w:lang w:val="en-US"/>
        </w:rPr>
        <w:t xml:space="preserve">, </w:t>
      </w:r>
      <w:proofErr w:type="spellStart"/>
      <w:r w:rsidR="00AD3250">
        <w:rPr>
          <w:lang w:val="en-US"/>
        </w:rPr>
        <w:t>M.</w:t>
      </w:r>
      <w:r w:rsidR="0016548F">
        <w:rPr>
          <w:lang w:val="en-US"/>
        </w:rPr>
        <w:t>Hoey</w:t>
      </w:r>
      <w:proofErr w:type="spellEnd"/>
      <w:r w:rsidR="0016548F">
        <w:rPr>
          <w:lang w:val="en-US"/>
        </w:rPr>
        <w:t xml:space="preserve">, </w:t>
      </w:r>
      <w:proofErr w:type="spellStart"/>
      <w:r w:rsidR="00AD3250">
        <w:rPr>
          <w:lang w:val="en-US"/>
        </w:rPr>
        <w:t>A.</w:t>
      </w:r>
      <w:r w:rsidR="0016548F">
        <w:rPr>
          <w:lang w:val="en-US"/>
        </w:rPr>
        <w:t>Partington</w:t>
      </w:r>
      <w:proofErr w:type="spellEnd"/>
      <w:r w:rsidR="0016548F">
        <w:rPr>
          <w:lang w:val="en-US"/>
        </w:rPr>
        <w:t>)</w:t>
      </w:r>
      <w:r w:rsidR="005F7784">
        <w:rPr>
          <w:lang w:val="en-US"/>
        </w:rPr>
        <w:t xml:space="preserve">, data driven learning </w:t>
      </w:r>
      <w:r w:rsidR="0016548F">
        <w:rPr>
          <w:lang w:val="en-US"/>
        </w:rPr>
        <w:t>(Johns and King</w:t>
      </w:r>
      <w:r w:rsidR="00AD3250">
        <w:rPr>
          <w:lang w:val="en-US"/>
        </w:rPr>
        <w:t>)</w:t>
      </w:r>
      <w:r w:rsidR="0016548F" w:rsidRPr="000F5DDD">
        <w:rPr>
          <w:lang w:val="en-US"/>
        </w:rPr>
        <w:t xml:space="preserve"> </w:t>
      </w:r>
      <w:r w:rsidR="005F7784">
        <w:rPr>
          <w:lang w:val="en-US"/>
        </w:rPr>
        <w:t xml:space="preserve">and the use of the web both as a corpus </w:t>
      </w:r>
      <w:r w:rsidR="0016548F">
        <w:rPr>
          <w:lang w:val="en-US"/>
        </w:rPr>
        <w:t>(</w:t>
      </w:r>
      <w:proofErr w:type="spellStart"/>
      <w:r w:rsidR="00AD3250">
        <w:rPr>
          <w:lang w:val="en-US"/>
        </w:rPr>
        <w:t>M.</w:t>
      </w:r>
      <w:r w:rsidR="00C45A18">
        <w:rPr>
          <w:lang w:val="en-US"/>
        </w:rPr>
        <w:t>Baroni</w:t>
      </w:r>
      <w:proofErr w:type="spellEnd"/>
      <w:r w:rsidR="00C45A18">
        <w:rPr>
          <w:lang w:val="en-US"/>
        </w:rPr>
        <w:t xml:space="preserve"> &amp; </w:t>
      </w:r>
      <w:proofErr w:type="spellStart"/>
      <w:r w:rsidR="00AD3250">
        <w:rPr>
          <w:lang w:val="en-US"/>
        </w:rPr>
        <w:t>S.</w:t>
      </w:r>
      <w:r w:rsidR="0016548F">
        <w:rPr>
          <w:lang w:val="en-US"/>
        </w:rPr>
        <w:t>Bernardini</w:t>
      </w:r>
      <w:proofErr w:type="spellEnd"/>
      <w:r w:rsidR="00AD3250">
        <w:rPr>
          <w:lang w:val="en-US"/>
        </w:rPr>
        <w:t>,</w:t>
      </w:r>
      <w:r w:rsidR="00C45A18">
        <w:rPr>
          <w:lang w:val="en-US"/>
        </w:rPr>
        <w:t xml:space="preserve"> </w:t>
      </w:r>
      <w:r w:rsidR="0016548F">
        <w:rPr>
          <w:lang w:val="en-US"/>
        </w:rPr>
        <w:t xml:space="preserve">  </w:t>
      </w:r>
      <w:proofErr w:type="spellStart"/>
      <w:r w:rsidR="00AD3250">
        <w:rPr>
          <w:lang w:val="en-US"/>
        </w:rPr>
        <w:t>A.</w:t>
      </w:r>
      <w:r w:rsidR="0016548F">
        <w:rPr>
          <w:lang w:val="en-US"/>
        </w:rPr>
        <w:t>Kilgarriff</w:t>
      </w:r>
      <w:proofErr w:type="spellEnd"/>
      <w:r w:rsidR="0016548F">
        <w:rPr>
          <w:lang w:val="en-US"/>
        </w:rPr>
        <w:t xml:space="preserve">,) </w:t>
      </w:r>
      <w:r w:rsidR="005F7784">
        <w:rPr>
          <w:lang w:val="en-US"/>
        </w:rPr>
        <w:t xml:space="preserve">and as a resource - </w:t>
      </w:r>
      <w:r w:rsidRPr="000F5DDD">
        <w:rPr>
          <w:lang w:val="en-US"/>
        </w:rPr>
        <w:t>is to suggest an</w:t>
      </w:r>
      <w:r w:rsidR="0016548F">
        <w:rPr>
          <w:lang w:val="en-US"/>
        </w:rPr>
        <w:t xml:space="preserve"> approach leading to an</w:t>
      </w:r>
      <w:r w:rsidRPr="000F5DDD">
        <w:rPr>
          <w:lang w:val="en-US"/>
        </w:rPr>
        <w:t xml:space="preserve"> inductive discovery of language</w:t>
      </w:r>
      <w:r w:rsidR="005F7784">
        <w:rPr>
          <w:lang w:val="en-US"/>
        </w:rPr>
        <w:t xml:space="preserve"> patterns and </w:t>
      </w:r>
      <w:r w:rsidRPr="000F5DDD">
        <w:rPr>
          <w:lang w:val="en-US"/>
        </w:rPr>
        <w:t xml:space="preserve"> usage </w:t>
      </w:r>
      <w:r w:rsidR="0016548F">
        <w:rPr>
          <w:lang w:val="en-US"/>
        </w:rPr>
        <w:t>through activities based on</w:t>
      </w:r>
      <w:r w:rsidR="00FB1B52">
        <w:rPr>
          <w:lang w:val="en-US"/>
        </w:rPr>
        <w:t xml:space="preserve"> selected</w:t>
      </w:r>
      <w:r w:rsidRPr="000F5DDD">
        <w:rPr>
          <w:lang w:val="en-US"/>
        </w:rPr>
        <w:t xml:space="preserve"> online resources</w:t>
      </w:r>
      <w:r w:rsidR="001E2B34">
        <w:rPr>
          <w:lang w:val="en-US"/>
        </w:rPr>
        <w:t xml:space="preserve"> which are more familiar to students but</w:t>
      </w:r>
      <w:r w:rsidRPr="000F5DDD">
        <w:rPr>
          <w:lang w:val="en-US"/>
        </w:rPr>
        <w:t xml:space="preserve"> </w:t>
      </w:r>
      <w:r w:rsidR="005F7784">
        <w:rPr>
          <w:lang w:val="en-US"/>
        </w:rPr>
        <w:t>can</w:t>
      </w:r>
      <w:r w:rsidRPr="000F5DDD">
        <w:rPr>
          <w:lang w:val="en-US"/>
        </w:rPr>
        <w:t xml:space="preserve"> </w:t>
      </w:r>
      <w:r w:rsidR="001E2B34">
        <w:rPr>
          <w:lang w:val="en-US"/>
        </w:rPr>
        <w:t xml:space="preserve">nonetheless </w:t>
      </w:r>
      <w:r w:rsidRPr="000F5DDD">
        <w:rPr>
          <w:lang w:val="en-US"/>
        </w:rPr>
        <w:t>gradually develop a</w:t>
      </w:r>
      <w:r w:rsidR="00A23998">
        <w:rPr>
          <w:lang w:val="en-US"/>
        </w:rPr>
        <w:t>utonomy and</w:t>
      </w:r>
      <w:r w:rsidRPr="000F5DDD">
        <w:rPr>
          <w:lang w:val="en-US"/>
        </w:rPr>
        <w:t xml:space="preserve"> </w:t>
      </w:r>
      <w:r w:rsidR="00A23998">
        <w:rPr>
          <w:lang w:val="en-US"/>
        </w:rPr>
        <w:t xml:space="preserve"> methodological soundness</w:t>
      </w:r>
      <w:r w:rsidRPr="000F5DDD">
        <w:rPr>
          <w:lang w:val="en-US"/>
        </w:rPr>
        <w:t>.</w:t>
      </w:r>
    </w:p>
    <w:p w:rsidR="00916B5D" w:rsidRPr="000F5DDD" w:rsidRDefault="00916B5D" w:rsidP="00916B5D">
      <w:pPr>
        <w:rPr>
          <w:lang w:val="en-US"/>
        </w:rPr>
      </w:pPr>
    </w:p>
    <w:p w:rsidR="00916B5D" w:rsidRPr="000F5DDD" w:rsidRDefault="00916B5D" w:rsidP="00916B5D">
      <w:pPr>
        <w:rPr>
          <w:lang w:val="en-US"/>
        </w:rPr>
      </w:pPr>
      <w:r w:rsidRPr="000F5DDD">
        <w:rPr>
          <w:lang w:val="en-US"/>
        </w:rPr>
        <w:t>The presentation will</w:t>
      </w:r>
      <w:r w:rsidR="00FB1B52">
        <w:rPr>
          <w:lang w:val="en-US"/>
        </w:rPr>
        <w:t xml:space="preserve"> </w:t>
      </w:r>
      <w:r w:rsidR="00A23998">
        <w:rPr>
          <w:lang w:val="en-US"/>
        </w:rPr>
        <w:t>illustrate</w:t>
      </w:r>
      <w:r w:rsidRPr="000F5DDD">
        <w:rPr>
          <w:lang w:val="en-US"/>
        </w:rPr>
        <w:t xml:space="preserve"> examples of activities </w:t>
      </w:r>
      <w:r w:rsidR="00FB1B52">
        <w:rPr>
          <w:lang w:val="en-US"/>
        </w:rPr>
        <w:t>accessible through</w:t>
      </w:r>
      <w:r w:rsidRPr="000F5DDD">
        <w:rPr>
          <w:lang w:val="en-US"/>
        </w:rPr>
        <w:t xml:space="preserve"> a </w:t>
      </w:r>
      <w:proofErr w:type="spellStart"/>
      <w:r w:rsidRPr="000F5DDD">
        <w:rPr>
          <w:lang w:val="en-US"/>
        </w:rPr>
        <w:t>Moodle</w:t>
      </w:r>
      <w:proofErr w:type="spellEnd"/>
      <w:r w:rsidRPr="000F5DDD">
        <w:rPr>
          <w:lang w:val="en-US"/>
        </w:rPr>
        <w:t xml:space="preserve"> website and used by students with a limited L2 competence to </w:t>
      </w:r>
      <w:proofErr w:type="spellStart"/>
      <w:r w:rsidRPr="000F5DDD">
        <w:rPr>
          <w:lang w:val="en-US"/>
        </w:rPr>
        <w:t>analyse</w:t>
      </w:r>
      <w:proofErr w:type="spellEnd"/>
      <w:r w:rsidRPr="000F5DDD">
        <w:rPr>
          <w:lang w:val="en-US"/>
        </w:rPr>
        <w:t>, unravel and translate unfamiliar words, complex linguistic features, ‘exotic’ expressions and texts</w:t>
      </w:r>
      <w:r w:rsidR="00411ED0">
        <w:rPr>
          <w:lang w:val="en-US"/>
        </w:rPr>
        <w:t xml:space="preserve"> aiming at</w:t>
      </w:r>
      <w:r w:rsidR="001E2B34">
        <w:rPr>
          <w:lang w:val="en-US"/>
        </w:rPr>
        <w:t xml:space="preserve"> using corpora as a means and not as an end</w:t>
      </w:r>
      <w:r w:rsidRPr="000F5DDD">
        <w:rPr>
          <w:lang w:val="en-US"/>
        </w:rPr>
        <w:t>.</w:t>
      </w:r>
    </w:p>
    <w:sectPr w:rsidR="00916B5D" w:rsidRPr="000F5DDD" w:rsidSect="00130F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hyphenationZone w:val="283"/>
  <w:characterSpacingControl w:val="doNotCompress"/>
  <w:compat/>
  <w:rsids>
    <w:rsidRoot w:val="00916B5D"/>
    <w:rsid w:val="0000601E"/>
    <w:rsid w:val="00130FB5"/>
    <w:rsid w:val="0016548F"/>
    <w:rsid w:val="001E2B34"/>
    <w:rsid w:val="00411ED0"/>
    <w:rsid w:val="00464780"/>
    <w:rsid w:val="005F7784"/>
    <w:rsid w:val="007213FC"/>
    <w:rsid w:val="00916B5D"/>
    <w:rsid w:val="00A23998"/>
    <w:rsid w:val="00AD3250"/>
    <w:rsid w:val="00C45A18"/>
    <w:rsid w:val="00FB1B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6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mimmo</dc:creator>
  <cp:keywords/>
  <dc:description/>
  <cp:lastModifiedBy>mimmo</cp:lastModifiedBy>
  <cp:revision>2</cp:revision>
  <dcterms:created xsi:type="dcterms:W3CDTF">2010-11-30T21:15:00Z</dcterms:created>
  <dcterms:modified xsi:type="dcterms:W3CDTF">2010-11-30T21:15:00Z</dcterms:modified>
</cp:coreProperties>
</file>